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1D6" w:rsidRDefault="00E619BA" w:rsidP="005A01D6">
      <w:pPr>
        <w:rPr>
          <w:b/>
          <w:sz w:val="44"/>
          <w:szCs w:val="44"/>
        </w:rPr>
      </w:pPr>
      <w:r>
        <w:rPr>
          <w:b/>
          <w:sz w:val="44"/>
          <w:szCs w:val="44"/>
        </w:rPr>
        <w:t>Module 2 Lesson #1</w:t>
      </w:r>
      <w:r w:rsidR="005A01D6" w:rsidRPr="005A01D6">
        <w:rPr>
          <w:b/>
          <w:sz w:val="44"/>
          <w:szCs w:val="44"/>
        </w:rPr>
        <w:t>:  Polynomials and Polynomial Functions</w:t>
      </w:r>
    </w:p>
    <w:p w:rsidR="005A01D6" w:rsidRDefault="00E619BA" w:rsidP="005A01D6">
      <w:pPr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7BFC731B" wp14:editId="1ED8C4DA">
            <wp:simplePos x="0" y="0"/>
            <wp:positionH relativeFrom="column">
              <wp:posOffset>238125</wp:posOffset>
            </wp:positionH>
            <wp:positionV relativeFrom="paragraph">
              <wp:posOffset>12700</wp:posOffset>
            </wp:positionV>
            <wp:extent cx="5943600" cy="3052849"/>
            <wp:effectExtent l="0" t="0" r="0" b="0"/>
            <wp:wrapNone/>
            <wp:docPr id="1" name="Picture 1" descr="Image result for polynomial fun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olynomial function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1D6" w:rsidRPr="005A01D6" w:rsidRDefault="005A01D6" w:rsidP="005A01D6">
      <w:pPr>
        <w:rPr>
          <w:b/>
          <w:sz w:val="44"/>
          <w:szCs w:val="44"/>
        </w:rPr>
      </w:pPr>
    </w:p>
    <w:p w:rsidR="005A01D6" w:rsidRDefault="005A01D6" w:rsidP="005A01D6">
      <w:pPr>
        <w:jc w:val="center"/>
      </w:pPr>
    </w:p>
    <w:p w:rsidR="005A01D6" w:rsidRDefault="005A01D6" w:rsidP="005A01D6"/>
    <w:p w:rsidR="008F5365" w:rsidRDefault="008F5365" w:rsidP="005A01D6">
      <w:pPr>
        <w:rPr>
          <w:b/>
          <w:sz w:val="28"/>
          <w:szCs w:val="28"/>
        </w:rPr>
      </w:pPr>
    </w:p>
    <w:p w:rsidR="008F5365" w:rsidRDefault="008F5365" w:rsidP="005A01D6">
      <w:pPr>
        <w:rPr>
          <w:b/>
          <w:sz w:val="28"/>
          <w:szCs w:val="28"/>
        </w:rPr>
      </w:pPr>
    </w:p>
    <w:p w:rsidR="008F5365" w:rsidRDefault="008F5365" w:rsidP="005A01D6">
      <w:pPr>
        <w:rPr>
          <w:b/>
          <w:sz w:val="28"/>
          <w:szCs w:val="28"/>
        </w:rPr>
      </w:pPr>
    </w:p>
    <w:p w:rsidR="008F5365" w:rsidRDefault="008F5365" w:rsidP="005A01D6">
      <w:pPr>
        <w:rPr>
          <w:b/>
          <w:sz w:val="28"/>
          <w:szCs w:val="28"/>
        </w:rPr>
      </w:pPr>
    </w:p>
    <w:p w:rsidR="005A01D6" w:rsidRPr="00521ADD" w:rsidRDefault="005A01D6" w:rsidP="005A01D6">
      <w:pPr>
        <w:rPr>
          <w:b/>
          <w:sz w:val="28"/>
          <w:szCs w:val="28"/>
        </w:rPr>
      </w:pPr>
      <w:r w:rsidRPr="00521ADD">
        <w:rPr>
          <w:b/>
          <w:sz w:val="28"/>
          <w:szCs w:val="28"/>
        </w:rPr>
        <w:t>Learning Targets</w:t>
      </w:r>
    </w:p>
    <w:p w:rsidR="005A01D6" w:rsidRDefault="005A01D6" w:rsidP="005A01D6">
      <w:pPr>
        <w:spacing w:after="0"/>
        <w:rPr>
          <w:rFonts w:eastAsiaTheme="minorEastAsia"/>
        </w:rPr>
      </w:pPr>
      <w:bookmarkStart w:id="0" w:name="OLE_LINK1"/>
      <w:bookmarkStart w:id="1" w:name="OLE_LINK2"/>
      <w:r>
        <w:rPr>
          <w:rFonts w:eastAsiaTheme="minorEastAsia"/>
        </w:rPr>
        <w:t>SWUT</w:t>
      </w:r>
    </w:p>
    <w:p w:rsidR="005A01D6" w:rsidRDefault="005A01D6" w:rsidP="005A01D6">
      <w:pPr>
        <w:spacing w:after="0"/>
        <w:rPr>
          <w:rFonts w:eastAsiaTheme="minorEastAsia"/>
        </w:rPr>
      </w:pPr>
      <w:r>
        <w:rPr>
          <w:rFonts w:eastAsiaTheme="minorEastAsia"/>
        </w:rPr>
        <w:t>The standard form of a polynomial function is</w:t>
      </w:r>
      <m:oMath>
        <m:r>
          <w:rPr>
            <w:rFonts w:ascii="Cambria Math" w:eastAsiaTheme="minorEastAsia" w:hAnsi="Cambria Math"/>
          </w:rPr>
          <m:t xml:space="preserve"> P(x)=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n-1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n-1</m:t>
            </m:r>
          </m:sup>
        </m:sSup>
        <m:r>
          <w:rPr>
            <w:rFonts w:ascii="Cambria Math" w:eastAsiaTheme="minorEastAsia" w:hAnsi="Cambria Math"/>
          </w:rPr>
          <m:t>+…+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x+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>.</w:t>
      </w:r>
    </w:p>
    <w:p w:rsidR="005A01D6" w:rsidRDefault="005A01D6" w:rsidP="005A01D6">
      <w:pPr>
        <w:spacing w:after="0"/>
        <w:rPr>
          <w:rFonts w:eastAsiaTheme="minorEastAsia"/>
        </w:rPr>
      </w:pPr>
    </w:p>
    <w:p w:rsidR="005A01D6" w:rsidRDefault="005A01D6" w:rsidP="005A01D6">
      <w:pPr>
        <w:spacing w:after="0"/>
        <w:rPr>
          <w:rFonts w:eastAsiaTheme="minorEastAsia"/>
        </w:rPr>
      </w:pPr>
      <w:r>
        <w:rPr>
          <w:rFonts w:eastAsiaTheme="minorEastAsia"/>
        </w:rPr>
        <w:t>The algebraic form of the polynomial function gives information about its graph and its graph gives information about its algebraic form.</w:t>
      </w:r>
    </w:p>
    <w:p w:rsidR="005A01D6" w:rsidRDefault="005A01D6" w:rsidP="005A01D6">
      <w:pPr>
        <w:spacing w:after="0"/>
        <w:rPr>
          <w:rFonts w:eastAsiaTheme="minorEastAsia"/>
        </w:rPr>
      </w:pPr>
    </w:p>
    <w:p w:rsidR="005A01D6" w:rsidRDefault="005A01D6" w:rsidP="005A01D6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The shape and number of real and imaginary roots of a polynomial is determined by the degree of the polynomial.  </w:t>
      </w:r>
    </w:p>
    <w:p w:rsidR="005A01D6" w:rsidRDefault="005A01D6" w:rsidP="005A01D6">
      <w:pPr>
        <w:spacing w:after="0"/>
        <w:rPr>
          <w:rFonts w:eastAsiaTheme="minorEastAsia"/>
        </w:rPr>
      </w:pPr>
    </w:p>
    <w:p w:rsidR="005A01D6" w:rsidRDefault="005A01D6" w:rsidP="005A01D6">
      <w:pPr>
        <w:spacing w:after="0"/>
        <w:rPr>
          <w:rFonts w:eastAsiaTheme="minorEastAsia"/>
        </w:rPr>
      </w:pPr>
      <w:r>
        <w:rPr>
          <w:rFonts w:eastAsiaTheme="minorEastAsia"/>
        </w:rPr>
        <w:t>The end behavior of the graph of a polynomial is determined by the sign of the leading coefficient and determined by the degree of the polynomial.</w:t>
      </w:r>
    </w:p>
    <w:p w:rsidR="005A01D6" w:rsidRDefault="005A01D6" w:rsidP="005A01D6">
      <w:pPr>
        <w:spacing w:after="0"/>
        <w:rPr>
          <w:rFonts w:eastAsiaTheme="minorEastAsia"/>
        </w:rPr>
      </w:pPr>
    </w:p>
    <w:p w:rsidR="005A01D6" w:rsidRDefault="00EA1F2F" w:rsidP="005A01D6">
      <w:pPr>
        <w:spacing w:after="0"/>
        <w:rPr>
          <w:rFonts w:eastAsiaTheme="minorEastAsia"/>
        </w:rPr>
      </w:pPr>
      <w:r>
        <w:rPr>
          <w:rFonts w:eastAsiaTheme="minorEastAsia"/>
        </w:rPr>
        <w:t>Polynomial identities can be used to describe numerical relationships.</w:t>
      </w:r>
    </w:p>
    <w:p w:rsidR="00EA1F2F" w:rsidRDefault="00EA1F2F" w:rsidP="005A01D6">
      <w:pPr>
        <w:spacing w:after="0"/>
        <w:rPr>
          <w:rFonts w:eastAsiaTheme="minorEastAsia"/>
        </w:rPr>
      </w:pPr>
    </w:p>
    <w:p w:rsidR="00EA1F2F" w:rsidRDefault="00EA1F2F" w:rsidP="005A01D6">
      <w:pPr>
        <w:spacing w:after="0"/>
        <w:rPr>
          <w:rFonts w:eastAsiaTheme="minorEastAsia"/>
        </w:rPr>
      </w:pPr>
      <w:r>
        <w:rPr>
          <w:rFonts w:eastAsiaTheme="minorEastAsia"/>
        </w:rPr>
        <w:t>Not all polynomials can be described as an even or odd relationship.</w:t>
      </w:r>
    </w:p>
    <w:p w:rsidR="00EA1F2F" w:rsidRDefault="00EA1F2F" w:rsidP="005A01D6">
      <w:pPr>
        <w:spacing w:after="0"/>
        <w:rPr>
          <w:rFonts w:eastAsiaTheme="minorEastAsia"/>
        </w:rPr>
      </w:pPr>
    </w:p>
    <w:p w:rsidR="00EA1F2F" w:rsidRDefault="00EA1F2F" w:rsidP="005A01D6">
      <w:pPr>
        <w:spacing w:after="0"/>
        <w:rPr>
          <w:rFonts w:eastAsiaTheme="minorEastAsia"/>
        </w:rPr>
      </w:pPr>
      <w:r>
        <w:rPr>
          <w:rFonts w:eastAsiaTheme="minorEastAsia"/>
        </w:rPr>
        <w:t>Polynomials can be used to model real life relationships.</w:t>
      </w:r>
    </w:p>
    <w:bookmarkEnd w:id="0"/>
    <w:bookmarkEnd w:id="1"/>
    <w:p w:rsidR="005A01D6" w:rsidRDefault="005A01D6" w:rsidP="005A01D6"/>
    <w:p w:rsidR="005A01D6" w:rsidRPr="00F7005F" w:rsidRDefault="005A01D6" w:rsidP="005A01D6">
      <w:pPr>
        <w:rPr>
          <w:b/>
          <w:sz w:val="28"/>
          <w:szCs w:val="28"/>
        </w:rPr>
      </w:pPr>
      <w:r w:rsidRPr="00F7005F">
        <w:rPr>
          <w:b/>
          <w:sz w:val="28"/>
          <w:szCs w:val="28"/>
        </w:rPr>
        <w:lastRenderedPageBreak/>
        <w:t xml:space="preserve">What is a </w:t>
      </w:r>
      <w:r w:rsidRPr="00F7005F">
        <w:rPr>
          <w:b/>
          <w:i/>
          <w:sz w:val="28"/>
          <w:szCs w:val="28"/>
        </w:rPr>
        <w:t>polynomial</w:t>
      </w:r>
      <w:r w:rsidRPr="00F7005F">
        <w:rPr>
          <w:b/>
          <w:sz w:val="28"/>
          <w:szCs w:val="28"/>
        </w:rPr>
        <w:t>?</w:t>
      </w:r>
    </w:p>
    <w:p w:rsidR="005A01D6" w:rsidRDefault="005A01D6" w:rsidP="005A01D6">
      <w:pPr>
        <w:pBdr>
          <w:bottom w:val="single" w:sz="12" w:space="1" w:color="auto"/>
        </w:pBdr>
      </w:pPr>
    </w:p>
    <w:p w:rsidR="005A01D6" w:rsidRDefault="005A01D6" w:rsidP="005A01D6">
      <w:pPr>
        <w:pBdr>
          <w:bottom w:val="single" w:sz="12" w:space="1" w:color="auto"/>
        </w:pBdr>
      </w:pPr>
    </w:p>
    <w:p w:rsidR="005A01D6" w:rsidRDefault="005A01D6" w:rsidP="005A01D6">
      <w:pPr>
        <w:pBdr>
          <w:bottom w:val="single" w:sz="12" w:space="1" w:color="auto"/>
        </w:pBdr>
      </w:pPr>
    </w:p>
    <w:p w:rsidR="005A01D6" w:rsidRPr="00870E3F" w:rsidRDefault="005A01D6" w:rsidP="00870E3F">
      <w:pPr>
        <w:pStyle w:val="ListParagraph"/>
        <w:numPr>
          <w:ilvl w:val="0"/>
          <w:numId w:val="1"/>
        </w:numPr>
        <w:rPr>
          <w:rFonts w:ascii="High Tower Text" w:hAnsi="High Tower Text"/>
          <w:b/>
          <w:sz w:val="36"/>
          <w:szCs w:val="36"/>
        </w:rPr>
      </w:pPr>
      <w:r w:rsidRPr="00870E3F">
        <w:rPr>
          <w:rFonts w:ascii="High Tower Text" w:hAnsi="High Tower Text"/>
          <w:b/>
          <w:sz w:val="36"/>
          <w:szCs w:val="36"/>
        </w:rPr>
        <w:t>The Degree of a Polynomial</w:t>
      </w:r>
    </w:p>
    <w:p w:rsidR="005A01D6" w:rsidRPr="00462E23" w:rsidRDefault="005A01D6" w:rsidP="005A01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5"/>
        <w:gridCol w:w="3116"/>
        <w:gridCol w:w="3109"/>
      </w:tblGrid>
      <w:tr w:rsidR="005A01D6" w:rsidTr="00FA7089">
        <w:tc>
          <w:tcPr>
            <w:tcW w:w="3192" w:type="dxa"/>
          </w:tcPr>
          <w:p w:rsidR="005A01D6" w:rsidRPr="00462E23" w:rsidRDefault="005A01D6" w:rsidP="00FA7089">
            <w:pPr>
              <w:jc w:val="center"/>
              <w:rPr>
                <w:rFonts w:ascii="High Tower Text" w:hAnsi="High Tower Text"/>
                <w:b/>
                <w:sz w:val="24"/>
                <w:szCs w:val="24"/>
              </w:rPr>
            </w:pPr>
            <w:r w:rsidRPr="00462E23">
              <w:rPr>
                <w:rFonts w:ascii="High Tower Text" w:hAnsi="High Tower Text"/>
                <w:b/>
                <w:sz w:val="24"/>
                <w:szCs w:val="24"/>
              </w:rPr>
              <w:t>Polynomial</w:t>
            </w:r>
          </w:p>
        </w:tc>
        <w:tc>
          <w:tcPr>
            <w:tcW w:w="3192" w:type="dxa"/>
          </w:tcPr>
          <w:p w:rsidR="005A01D6" w:rsidRPr="00462E23" w:rsidRDefault="005A01D6" w:rsidP="00FA7089">
            <w:pPr>
              <w:jc w:val="center"/>
              <w:rPr>
                <w:rFonts w:ascii="High Tower Text" w:hAnsi="High Tower Text"/>
                <w:b/>
                <w:sz w:val="24"/>
                <w:szCs w:val="24"/>
              </w:rPr>
            </w:pPr>
            <w:r w:rsidRPr="00462E23">
              <w:rPr>
                <w:rFonts w:ascii="High Tower Text" w:hAnsi="High Tower Text"/>
                <w:b/>
                <w:sz w:val="24"/>
                <w:szCs w:val="24"/>
              </w:rPr>
              <w:t>Standard Form</w:t>
            </w:r>
          </w:p>
        </w:tc>
        <w:tc>
          <w:tcPr>
            <w:tcW w:w="3192" w:type="dxa"/>
          </w:tcPr>
          <w:p w:rsidR="005A01D6" w:rsidRPr="00462E23" w:rsidRDefault="005A01D6" w:rsidP="00FA7089">
            <w:pPr>
              <w:jc w:val="center"/>
              <w:rPr>
                <w:rFonts w:ascii="High Tower Text" w:hAnsi="High Tower Text"/>
                <w:b/>
                <w:sz w:val="24"/>
                <w:szCs w:val="24"/>
              </w:rPr>
            </w:pPr>
            <w:r w:rsidRPr="00462E23">
              <w:rPr>
                <w:rFonts w:ascii="High Tower Text" w:hAnsi="High Tower Text"/>
                <w:b/>
                <w:sz w:val="24"/>
                <w:szCs w:val="24"/>
              </w:rPr>
              <w:t>Degree</w:t>
            </w:r>
          </w:p>
        </w:tc>
      </w:tr>
      <w:tr w:rsidR="005A01D6" w:rsidTr="00FA7089">
        <w:tc>
          <w:tcPr>
            <w:tcW w:w="3192" w:type="dxa"/>
          </w:tcPr>
          <w:p w:rsidR="005A01D6" w:rsidRDefault="005A01D6" w:rsidP="00FA7089">
            <w:pPr>
              <w:jc w:val="center"/>
            </w:pPr>
          </w:p>
          <w:p w:rsidR="005A01D6" w:rsidRDefault="005A01D6" w:rsidP="00FA7089">
            <w:pPr>
              <w:jc w:val="center"/>
              <w:rPr>
                <w:vertAlign w:val="superscript"/>
              </w:rPr>
            </w:pPr>
            <w:r>
              <w:t>3x</w:t>
            </w:r>
            <w:r>
              <w:rPr>
                <w:vertAlign w:val="superscript"/>
              </w:rPr>
              <w:t>3</w:t>
            </w:r>
            <w:r>
              <w:t xml:space="preserve"> – x + 5x</w:t>
            </w:r>
            <w:r>
              <w:rPr>
                <w:vertAlign w:val="superscript"/>
              </w:rPr>
              <w:t>4</w:t>
            </w:r>
          </w:p>
          <w:p w:rsidR="005A01D6" w:rsidRPr="00462E23" w:rsidRDefault="005A01D6" w:rsidP="00FA7089">
            <w:pPr>
              <w:jc w:val="center"/>
            </w:pPr>
          </w:p>
        </w:tc>
        <w:tc>
          <w:tcPr>
            <w:tcW w:w="3192" w:type="dxa"/>
          </w:tcPr>
          <w:p w:rsidR="005A01D6" w:rsidRDefault="005A01D6" w:rsidP="00FA7089"/>
        </w:tc>
        <w:tc>
          <w:tcPr>
            <w:tcW w:w="3192" w:type="dxa"/>
          </w:tcPr>
          <w:p w:rsidR="005A01D6" w:rsidRDefault="005A01D6" w:rsidP="00FA7089"/>
        </w:tc>
      </w:tr>
      <w:tr w:rsidR="005A01D6" w:rsidTr="00FA7089">
        <w:tc>
          <w:tcPr>
            <w:tcW w:w="3192" w:type="dxa"/>
          </w:tcPr>
          <w:p w:rsidR="005A01D6" w:rsidRDefault="005A01D6" w:rsidP="00FA7089">
            <w:pPr>
              <w:jc w:val="center"/>
            </w:pPr>
          </w:p>
          <w:p w:rsidR="005A01D6" w:rsidRDefault="005A01D6" w:rsidP="00FA7089">
            <w:pPr>
              <w:jc w:val="center"/>
            </w:pPr>
            <w:r>
              <w:t>3 – 4x</w:t>
            </w:r>
            <w:r>
              <w:rPr>
                <w:vertAlign w:val="superscript"/>
              </w:rPr>
              <w:t>5</w:t>
            </w:r>
            <w:r>
              <w:t xml:space="preserve"> + 2x</w:t>
            </w:r>
            <w:r>
              <w:rPr>
                <w:vertAlign w:val="superscript"/>
              </w:rPr>
              <w:t>2</w:t>
            </w:r>
            <w:r>
              <w:t xml:space="preserve"> + 10</w:t>
            </w:r>
          </w:p>
          <w:p w:rsidR="005A01D6" w:rsidRPr="00462E23" w:rsidRDefault="005A01D6" w:rsidP="00FA7089">
            <w:pPr>
              <w:jc w:val="center"/>
            </w:pPr>
          </w:p>
        </w:tc>
        <w:tc>
          <w:tcPr>
            <w:tcW w:w="3192" w:type="dxa"/>
          </w:tcPr>
          <w:p w:rsidR="005A01D6" w:rsidRDefault="005A01D6" w:rsidP="00FA7089"/>
        </w:tc>
        <w:tc>
          <w:tcPr>
            <w:tcW w:w="3192" w:type="dxa"/>
          </w:tcPr>
          <w:p w:rsidR="005A01D6" w:rsidRDefault="005A01D6" w:rsidP="00FA7089"/>
        </w:tc>
      </w:tr>
      <w:tr w:rsidR="005A01D6" w:rsidTr="00FA7089">
        <w:trPr>
          <w:trHeight w:val="845"/>
        </w:trPr>
        <w:tc>
          <w:tcPr>
            <w:tcW w:w="3192" w:type="dxa"/>
          </w:tcPr>
          <w:p w:rsidR="005A01D6" w:rsidRDefault="005A01D6" w:rsidP="00FA7089">
            <w:pPr>
              <w:jc w:val="center"/>
            </w:pPr>
          </w:p>
          <w:p w:rsidR="005A01D6" w:rsidRDefault="005A01D6" w:rsidP="00FA7089">
            <w:pPr>
              <w:jc w:val="center"/>
              <w:rPr>
                <w:vertAlign w:val="superscript"/>
              </w:rPr>
            </w:pPr>
            <w:r>
              <w:t>x – 2x</w:t>
            </w:r>
            <w:r>
              <w:rPr>
                <w:vertAlign w:val="superscript"/>
              </w:rPr>
              <w:t>2</w:t>
            </w:r>
            <w:r>
              <w:t xml:space="preserve"> + 4x</w:t>
            </w:r>
            <w:r>
              <w:rPr>
                <w:vertAlign w:val="superscript"/>
              </w:rPr>
              <w:t>3</w:t>
            </w:r>
          </w:p>
          <w:p w:rsidR="005A01D6" w:rsidRPr="00462E23" w:rsidRDefault="005A01D6" w:rsidP="00FA7089">
            <w:pPr>
              <w:jc w:val="center"/>
            </w:pPr>
          </w:p>
        </w:tc>
        <w:tc>
          <w:tcPr>
            <w:tcW w:w="3192" w:type="dxa"/>
          </w:tcPr>
          <w:p w:rsidR="005A01D6" w:rsidRDefault="005A01D6" w:rsidP="00FA7089"/>
        </w:tc>
        <w:tc>
          <w:tcPr>
            <w:tcW w:w="3192" w:type="dxa"/>
          </w:tcPr>
          <w:p w:rsidR="005A01D6" w:rsidRDefault="005A01D6" w:rsidP="00FA7089"/>
        </w:tc>
      </w:tr>
    </w:tbl>
    <w:p w:rsidR="005A01D6" w:rsidRDefault="005A01D6" w:rsidP="005A01D6"/>
    <w:p w:rsidR="005A01D6" w:rsidRDefault="005A01D6" w:rsidP="005A01D6">
      <w:pPr>
        <w:rPr>
          <w:b/>
          <w:i/>
        </w:rPr>
      </w:pPr>
      <w:r w:rsidRPr="00F7005F">
        <w:rPr>
          <w:b/>
          <w:i/>
        </w:rPr>
        <w:t>Why is the degree of a polynomial important?</w:t>
      </w:r>
    </w:p>
    <w:p w:rsidR="008F5365" w:rsidRPr="00F7005F" w:rsidRDefault="008F5365" w:rsidP="005A01D6">
      <w:pPr>
        <w:rPr>
          <w:b/>
          <w:i/>
        </w:rPr>
      </w:pPr>
    </w:p>
    <w:p w:rsidR="005A01D6" w:rsidRDefault="005A01D6" w:rsidP="005A01D6"/>
    <w:p w:rsidR="008F5365" w:rsidRPr="00870E3F" w:rsidRDefault="008F5365" w:rsidP="00870E3F">
      <w:pPr>
        <w:pStyle w:val="ListParagraph"/>
        <w:numPr>
          <w:ilvl w:val="0"/>
          <w:numId w:val="1"/>
        </w:numPr>
        <w:rPr>
          <w:rFonts w:ascii="High Tower Text" w:hAnsi="High Tower Text"/>
          <w:b/>
          <w:sz w:val="36"/>
          <w:szCs w:val="36"/>
        </w:rPr>
      </w:pPr>
      <w:r w:rsidRPr="00870E3F">
        <w:rPr>
          <w:rFonts w:ascii="High Tower Text" w:hAnsi="High Tower Text"/>
          <w:b/>
          <w:sz w:val="36"/>
          <w:szCs w:val="36"/>
        </w:rPr>
        <w:t>Turning Points of a Polynomial Function (Relative Maximum/Minimum)</w:t>
      </w:r>
    </w:p>
    <w:p w:rsidR="008F5365" w:rsidRDefault="008963B5" w:rsidP="008F5365">
      <w:pPr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F25362" wp14:editId="68759790">
            <wp:simplePos x="0" y="0"/>
            <wp:positionH relativeFrom="column">
              <wp:posOffset>3057525</wp:posOffset>
            </wp:positionH>
            <wp:positionV relativeFrom="paragraph">
              <wp:posOffset>152400</wp:posOffset>
            </wp:positionV>
            <wp:extent cx="2761832" cy="1771650"/>
            <wp:effectExtent l="0" t="0" r="635" b="0"/>
            <wp:wrapNone/>
            <wp:docPr id="3" name="Picture 3" descr="Image result for polynomial fun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olynomial function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832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365" w:rsidRDefault="008F5365" w:rsidP="008F5365">
      <w:pPr>
        <w:rPr>
          <w:b/>
          <w:sz w:val="36"/>
          <w:szCs w:val="36"/>
        </w:rPr>
      </w:pPr>
    </w:p>
    <w:p w:rsidR="008F5365" w:rsidRDefault="008F5365" w:rsidP="008F5365">
      <w:pPr>
        <w:rPr>
          <w:b/>
          <w:sz w:val="36"/>
          <w:szCs w:val="36"/>
        </w:rPr>
      </w:pPr>
    </w:p>
    <w:p w:rsidR="008F5365" w:rsidRPr="008F5365" w:rsidRDefault="008F5365" w:rsidP="008F5365">
      <w:pPr>
        <w:rPr>
          <w:b/>
          <w:sz w:val="36"/>
          <w:szCs w:val="36"/>
        </w:rPr>
      </w:pPr>
    </w:p>
    <w:p w:rsidR="008F5365" w:rsidRDefault="008F5365" w:rsidP="005A01D6"/>
    <w:p w:rsidR="00870E3F" w:rsidRDefault="00870E3F" w:rsidP="005A01D6">
      <w:pPr>
        <w:rPr>
          <w:rFonts w:ascii="High Tower Text" w:eastAsiaTheme="minorEastAsia" w:hAnsi="High Tower Text"/>
          <w:sz w:val="28"/>
          <w:szCs w:val="28"/>
        </w:rPr>
      </w:pPr>
      <w:r>
        <w:rPr>
          <w:rFonts w:ascii="High Tower Text" w:hAnsi="High Tower Text"/>
          <w:b/>
          <w:sz w:val="28"/>
          <w:szCs w:val="28"/>
        </w:rPr>
        <w:lastRenderedPageBreak/>
        <w:t xml:space="preserve">Example:  </w:t>
      </w:r>
      <w:r w:rsidR="008963B5">
        <w:rPr>
          <w:rFonts w:ascii="High Tower Text" w:hAnsi="High Tower Text"/>
          <w:sz w:val="28"/>
          <w:szCs w:val="28"/>
        </w:rPr>
        <w:t>Graph</w:t>
      </w:r>
      <w:r>
        <w:rPr>
          <w:rFonts w:ascii="High Tower Text" w:hAnsi="High Tower Text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</w:rPr>
          <m:t>8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</w:p>
    <w:p w:rsidR="008963B5" w:rsidRDefault="008963B5" w:rsidP="005A01D6">
      <w:pPr>
        <w:rPr>
          <w:rFonts w:ascii="High Tower Text" w:eastAsiaTheme="minorEastAsia" w:hAnsi="High Tower Text"/>
          <w:sz w:val="28"/>
          <w:szCs w:val="28"/>
        </w:rPr>
      </w:pPr>
    </w:p>
    <w:p w:rsidR="008963B5" w:rsidRDefault="008963B5" w:rsidP="008963B5">
      <w:pPr>
        <w:jc w:val="center"/>
        <w:rPr>
          <w:rFonts w:ascii="High Tower Text" w:hAnsi="High Tower Text"/>
          <w:sz w:val="28"/>
          <w:szCs w:val="28"/>
        </w:rPr>
      </w:pPr>
      <w:r>
        <w:rPr>
          <w:noProof/>
        </w:rPr>
        <w:drawing>
          <wp:inline distT="0" distB="0" distL="0" distR="0" wp14:anchorId="470BD6E7" wp14:editId="73477532">
            <wp:extent cx="2857500" cy="2695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3B5" w:rsidRDefault="008963B5" w:rsidP="008963B5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Identify….</w:t>
      </w:r>
    </w:p>
    <w:p w:rsidR="008963B5" w:rsidRDefault="008963B5" w:rsidP="008963B5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 xml:space="preserve"> </w:t>
      </w:r>
    </w:p>
    <w:p w:rsidR="008963B5" w:rsidRDefault="008963B5" w:rsidP="008963B5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Degree of the Polynomial:</w:t>
      </w:r>
    </w:p>
    <w:p w:rsidR="008963B5" w:rsidRDefault="008963B5" w:rsidP="008963B5">
      <w:pPr>
        <w:rPr>
          <w:rFonts w:ascii="High Tower Text" w:hAnsi="High Tower Text"/>
          <w:sz w:val="28"/>
          <w:szCs w:val="28"/>
        </w:rPr>
      </w:pPr>
    </w:p>
    <w:p w:rsidR="008963B5" w:rsidRDefault="008963B5" w:rsidP="008963B5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Root(s):</w:t>
      </w:r>
    </w:p>
    <w:p w:rsidR="008963B5" w:rsidRDefault="008963B5" w:rsidP="008963B5">
      <w:pPr>
        <w:rPr>
          <w:rFonts w:ascii="High Tower Text" w:hAnsi="High Tower Text"/>
          <w:sz w:val="28"/>
          <w:szCs w:val="28"/>
        </w:rPr>
      </w:pPr>
    </w:p>
    <w:p w:rsidR="008963B5" w:rsidRDefault="008963B5" w:rsidP="008963B5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Y-intercept:</w:t>
      </w:r>
    </w:p>
    <w:p w:rsidR="008963B5" w:rsidRDefault="008963B5" w:rsidP="008963B5">
      <w:pPr>
        <w:rPr>
          <w:rFonts w:ascii="High Tower Text" w:hAnsi="High Tower Text"/>
          <w:sz w:val="28"/>
          <w:szCs w:val="28"/>
        </w:rPr>
      </w:pPr>
    </w:p>
    <w:p w:rsidR="008963B5" w:rsidRDefault="008963B5" w:rsidP="008963B5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Relative Minimum(s):</w:t>
      </w:r>
    </w:p>
    <w:p w:rsidR="008963B5" w:rsidRDefault="008963B5" w:rsidP="008963B5">
      <w:pPr>
        <w:rPr>
          <w:rFonts w:ascii="High Tower Text" w:hAnsi="High Tower Text"/>
          <w:sz w:val="28"/>
          <w:szCs w:val="28"/>
        </w:rPr>
      </w:pPr>
    </w:p>
    <w:p w:rsidR="008963B5" w:rsidRPr="00870E3F" w:rsidRDefault="008963B5" w:rsidP="008963B5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Relative Maximum(s):</w:t>
      </w:r>
    </w:p>
    <w:p w:rsidR="00870E3F" w:rsidRDefault="00870E3F" w:rsidP="005A01D6">
      <w:pPr>
        <w:rPr>
          <w:rFonts w:ascii="High Tower Text" w:hAnsi="High Tower Text"/>
          <w:b/>
          <w:sz w:val="28"/>
          <w:szCs w:val="28"/>
        </w:rPr>
      </w:pPr>
    </w:p>
    <w:p w:rsidR="00870E3F" w:rsidRPr="008963B5" w:rsidRDefault="00870E3F" w:rsidP="005A01D6">
      <w:pPr>
        <w:rPr>
          <w:rFonts w:ascii="High Tower Text" w:hAnsi="High Tower Text"/>
          <w:b/>
          <w:sz w:val="28"/>
          <w:szCs w:val="28"/>
        </w:rPr>
      </w:pPr>
    </w:p>
    <w:p w:rsidR="005A01D6" w:rsidRPr="008963B5" w:rsidRDefault="005A01D6" w:rsidP="008963B5">
      <w:pPr>
        <w:pStyle w:val="ListParagraph"/>
        <w:numPr>
          <w:ilvl w:val="0"/>
          <w:numId w:val="1"/>
        </w:numPr>
        <w:rPr>
          <w:rFonts w:ascii="High Tower Text" w:hAnsi="High Tower Text"/>
          <w:b/>
          <w:sz w:val="36"/>
          <w:szCs w:val="36"/>
        </w:rPr>
      </w:pPr>
      <w:r w:rsidRPr="008963B5">
        <w:rPr>
          <w:rFonts w:ascii="High Tower Text" w:hAnsi="High Tower Text"/>
          <w:b/>
          <w:sz w:val="36"/>
          <w:szCs w:val="36"/>
        </w:rPr>
        <w:lastRenderedPageBreak/>
        <w:t>The End Behavior of a Polynomial Function with Leading Term ax</w:t>
      </w:r>
      <w:r w:rsidRPr="008963B5">
        <w:rPr>
          <w:rFonts w:ascii="High Tower Text" w:hAnsi="High Tower Text"/>
          <w:b/>
          <w:sz w:val="36"/>
          <w:szCs w:val="36"/>
          <w:vertAlign w:val="superscript"/>
        </w:rPr>
        <w:t>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5"/>
        <w:gridCol w:w="3114"/>
        <w:gridCol w:w="3111"/>
      </w:tblGrid>
      <w:tr w:rsidR="005A01D6" w:rsidRPr="008963B5" w:rsidTr="00FA7089">
        <w:tc>
          <w:tcPr>
            <w:tcW w:w="3192" w:type="dxa"/>
          </w:tcPr>
          <w:p w:rsidR="005A01D6" w:rsidRPr="008963B5" w:rsidRDefault="005A01D6" w:rsidP="00FA7089">
            <w:pPr>
              <w:rPr>
                <w:rFonts w:ascii="High Tower Text" w:hAnsi="High Tower Text"/>
              </w:rPr>
            </w:pPr>
          </w:p>
        </w:tc>
        <w:tc>
          <w:tcPr>
            <w:tcW w:w="3192" w:type="dxa"/>
          </w:tcPr>
          <w:p w:rsidR="005A01D6" w:rsidRPr="008963B5" w:rsidRDefault="005A01D6" w:rsidP="00FA7089">
            <w:pPr>
              <w:rPr>
                <w:rFonts w:ascii="High Tower Text" w:hAnsi="High Tower Text"/>
              </w:rPr>
            </w:pPr>
            <w:r w:rsidRPr="008963B5">
              <w:rPr>
                <w:rFonts w:ascii="High Tower Text" w:hAnsi="High Tower Text"/>
              </w:rPr>
              <w:t>n is even (n ≠ 0)</w:t>
            </w:r>
          </w:p>
        </w:tc>
        <w:tc>
          <w:tcPr>
            <w:tcW w:w="3192" w:type="dxa"/>
          </w:tcPr>
          <w:p w:rsidR="005A01D6" w:rsidRPr="008963B5" w:rsidRDefault="005A01D6" w:rsidP="00FA7089">
            <w:pPr>
              <w:rPr>
                <w:rFonts w:ascii="High Tower Text" w:hAnsi="High Tower Text"/>
              </w:rPr>
            </w:pPr>
            <w:r w:rsidRPr="008963B5">
              <w:rPr>
                <w:rFonts w:ascii="High Tower Text" w:hAnsi="High Tower Text"/>
              </w:rPr>
              <w:t xml:space="preserve"> n is odd (n ≠ 0)</w:t>
            </w:r>
          </w:p>
        </w:tc>
      </w:tr>
      <w:tr w:rsidR="005A01D6" w:rsidRPr="008963B5" w:rsidTr="00FA7089">
        <w:tc>
          <w:tcPr>
            <w:tcW w:w="3192" w:type="dxa"/>
          </w:tcPr>
          <w:p w:rsidR="005A01D6" w:rsidRPr="008963B5" w:rsidRDefault="005A01D6" w:rsidP="00FA7089">
            <w:pPr>
              <w:rPr>
                <w:rFonts w:ascii="High Tower Text" w:hAnsi="High Tower Text"/>
              </w:rPr>
            </w:pPr>
          </w:p>
          <w:p w:rsidR="001616BE" w:rsidRDefault="001616BE" w:rsidP="00FA7089">
            <w:pPr>
              <w:rPr>
                <w:rFonts w:ascii="High Tower Text" w:hAnsi="High Tower Text"/>
              </w:rPr>
            </w:pPr>
          </w:p>
          <w:p w:rsidR="005A01D6" w:rsidRPr="008963B5" w:rsidRDefault="005A01D6" w:rsidP="00FA7089">
            <w:pPr>
              <w:rPr>
                <w:rFonts w:ascii="High Tower Text" w:hAnsi="High Tower Text"/>
              </w:rPr>
            </w:pPr>
            <w:r w:rsidRPr="008963B5">
              <w:rPr>
                <w:rFonts w:ascii="High Tower Text" w:hAnsi="High Tower Text"/>
              </w:rPr>
              <w:t>“a” is positive</w:t>
            </w:r>
          </w:p>
          <w:p w:rsidR="005A01D6" w:rsidRDefault="005A01D6" w:rsidP="00FA7089">
            <w:pPr>
              <w:rPr>
                <w:rFonts w:ascii="High Tower Text" w:hAnsi="High Tower Text"/>
              </w:rPr>
            </w:pPr>
          </w:p>
          <w:p w:rsidR="001616BE" w:rsidRPr="008963B5" w:rsidRDefault="001616BE" w:rsidP="00FA7089">
            <w:pPr>
              <w:rPr>
                <w:rFonts w:ascii="High Tower Text" w:hAnsi="High Tower Text"/>
              </w:rPr>
            </w:pPr>
          </w:p>
        </w:tc>
        <w:tc>
          <w:tcPr>
            <w:tcW w:w="3192" w:type="dxa"/>
          </w:tcPr>
          <w:p w:rsidR="005A01D6" w:rsidRPr="008963B5" w:rsidRDefault="005A01D6" w:rsidP="00FA7089">
            <w:pPr>
              <w:rPr>
                <w:rFonts w:ascii="High Tower Text" w:hAnsi="High Tower Text"/>
              </w:rPr>
            </w:pPr>
          </w:p>
          <w:p w:rsidR="005A01D6" w:rsidRDefault="005A01D6" w:rsidP="00FA7089">
            <w:pPr>
              <w:rPr>
                <w:rFonts w:ascii="High Tower Text" w:hAnsi="High Tower Text"/>
              </w:rPr>
            </w:pPr>
          </w:p>
          <w:p w:rsidR="001616BE" w:rsidRDefault="001616BE" w:rsidP="00FA7089">
            <w:pPr>
              <w:rPr>
                <w:rFonts w:ascii="High Tower Text" w:hAnsi="High Tower Text"/>
              </w:rPr>
            </w:pPr>
          </w:p>
          <w:p w:rsidR="001616BE" w:rsidRPr="008963B5" w:rsidRDefault="001616BE" w:rsidP="00FA7089">
            <w:pPr>
              <w:rPr>
                <w:rFonts w:ascii="High Tower Text" w:hAnsi="High Tower Text"/>
              </w:rPr>
            </w:pPr>
          </w:p>
        </w:tc>
        <w:tc>
          <w:tcPr>
            <w:tcW w:w="3192" w:type="dxa"/>
          </w:tcPr>
          <w:p w:rsidR="005A01D6" w:rsidRPr="008963B5" w:rsidRDefault="005A01D6" w:rsidP="00FA7089">
            <w:pPr>
              <w:rPr>
                <w:rFonts w:ascii="High Tower Text" w:hAnsi="High Tower Text"/>
              </w:rPr>
            </w:pPr>
          </w:p>
        </w:tc>
      </w:tr>
      <w:tr w:rsidR="005A01D6" w:rsidRPr="008963B5" w:rsidTr="00FA7089">
        <w:tc>
          <w:tcPr>
            <w:tcW w:w="3192" w:type="dxa"/>
          </w:tcPr>
          <w:p w:rsidR="005A01D6" w:rsidRPr="008963B5" w:rsidRDefault="005A01D6" w:rsidP="00FA7089">
            <w:pPr>
              <w:rPr>
                <w:rFonts w:ascii="High Tower Text" w:hAnsi="High Tower Text"/>
              </w:rPr>
            </w:pPr>
          </w:p>
          <w:p w:rsidR="001616BE" w:rsidRDefault="001616BE" w:rsidP="00FA7089">
            <w:pPr>
              <w:rPr>
                <w:rFonts w:ascii="High Tower Text" w:hAnsi="High Tower Text"/>
              </w:rPr>
            </w:pPr>
          </w:p>
          <w:p w:rsidR="005A01D6" w:rsidRPr="008963B5" w:rsidRDefault="005A01D6" w:rsidP="00FA7089">
            <w:pPr>
              <w:rPr>
                <w:rFonts w:ascii="High Tower Text" w:hAnsi="High Tower Text"/>
              </w:rPr>
            </w:pPr>
            <w:r w:rsidRPr="008963B5">
              <w:rPr>
                <w:rFonts w:ascii="High Tower Text" w:hAnsi="High Tower Text"/>
              </w:rPr>
              <w:t>“a” is negative</w:t>
            </w:r>
          </w:p>
          <w:p w:rsidR="005A01D6" w:rsidRPr="008963B5" w:rsidRDefault="005A01D6" w:rsidP="00FA7089">
            <w:pPr>
              <w:rPr>
                <w:rFonts w:ascii="High Tower Text" w:hAnsi="High Tower Text"/>
              </w:rPr>
            </w:pPr>
          </w:p>
        </w:tc>
        <w:tc>
          <w:tcPr>
            <w:tcW w:w="3192" w:type="dxa"/>
          </w:tcPr>
          <w:p w:rsidR="005A01D6" w:rsidRDefault="005A01D6" w:rsidP="00FA7089">
            <w:pPr>
              <w:rPr>
                <w:rFonts w:ascii="High Tower Text" w:hAnsi="High Tower Text"/>
              </w:rPr>
            </w:pPr>
          </w:p>
          <w:p w:rsidR="001616BE" w:rsidRDefault="001616BE" w:rsidP="00FA7089">
            <w:pPr>
              <w:rPr>
                <w:rFonts w:ascii="High Tower Text" w:hAnsi="High Tower Text"/>
              </w:rPr>
            </w:pPr>
          </w:p>
          <w:p w:rsidR="001616BE" w:rsidRDefault="001616BE" w:rsidP="00FA7089">
            <w:pPr>
              <w:rPr>
                <w:rFonts w:ascii="High Tower Text" w:hAnsi="High Tower Text"/>
              </w:rPr>
            </w:pPr>
          </w:p>
          <w:p w:rsidR="001616BE" w:rsidRDefault="001616BE" w:rsidP="00FA7089">
            <w:pPr>
              <w:rPr>
                <w:rFonts w:ascii="High Tower Text" w:hAnsi="High Tower Text"/>
              </w:rPr>
            </w:pPr>
          </w:p>
          <w:p w:rsidR="001616BE" w:rsidRPr="008963B5" w:rsidRDefault="001616BE" w:rsidP="00FA7089">
            <w:pPr>
              <w:rPr>
                <w:rFonts w:ascii="High Tower Text" w:hAnsi="High Tower Text"/>
              </w:rPr>
            </w:pPr>
          </w:p>
        </w:tc>
        <w:tc>
          <w:tcPr>
            <w:tcW w:w="3192" w:type="dxa"/>
          </w:tcPr>
          <w:p w:rsidR="005A01D6" w:rsidRPr="008963B5" w:rsidRDefault="005A01D6" w:rsidP="00FA7089">
            <w:pPr>
              <w:rPr>
                <w:rFonts w:ascii="High Tower Text" w:hAnsi="High Tower Text"/>
              </w:rPr>
            </w:pPr>
          </w:p>
        </w:tc>
      </w:tr>
    </w:tbl>
    <w:p w:rsidR="005A01D6" w:rsidRPr="008963B5" w:rsidRDefault="005A01D6" w:rsidP="005A01D6">
      <w:pPr>
        <w:rPr>
          <w:rFonts w:ascii="High Tower Text" w:hAnsi="High Tower Text"/>
        </w:rPr>
      </w:pPr>
    </w:p>
    <w:p w:rsidR="001616BE" w:rsidRDefault="001616BE">
      <w:pPr>
        <w:rPr>
          <w:rFonts w:ascii="High Tower Text" w:hAnsi="High Tower Text"/>
          <w:b/>
          <w:sz w:val="28"/>
          <w:szCs w:val="28"/>
        </w:rPr>
      </w:pPr>
    </w:p>
    <w:p w:rsidR="00654CC6" w:rsidRDefault="008963B5">
      <w:pPr>
        <w:rPr>
          <w:rFonts w:ascii="High Tower Text" w:hAnsi="High Tower Text"/>
          <w:b/>
          <w:sz w:val="28"/>
          <w:szCs w:val="28"/>
        </w:rPr>
      </w:pPr>
      <w:r w:rsidRPr="008963B5">
        <w:rPr>
          <w:rFonts w:ascii="High Tower Text" w:hAnsi="High Tower Text"/>
          <w:b/>
          <w:sz w:val="28"/>
          <w:szCs w:val="28"/>
        </w:rPr>
        <w:t xml:space="preserve">Examples:  </w:t>
      </w:r>
    </w:p>
    <w:p w:rsidR="00E619BA" w:rsidRPr="001616BE" w:rsidRDefault="00E619BA" w:rsidP="00E619BA">
      <w:pPr>
        <w:pStyle w:val="ListParagraph"/>
        <w:numPr>
          <w:ilvl w:val="0"/>
          <w:numId w:val="3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+4</m:t>
        </m:r>
      </m:oMath>
      <w:r w:rsidRPr="001616BE">
        <w:rPr>
          <w:rFonts w:eastAsiaTheme="minorEastAsia"/>
          <w:sz w:val="24"/>
          <w:szCs w:val="24"/>
        </w:rPr>
        <w:tab/>
      </w:r>
      <w:r w:rsidRPr="001616BE">
        <w:rPr>
          <w:rFonts w:eastAsiaTheme="minorEastAsia"/>
          <w:sz w:val="24"/>
          <w:szCs w:val="24"/>
        </w:rPr>
        <w:tab/>
      </w:r>
      <w:r w:rsidRPr="001616BE">
        <w:rPr>
          <w:rFonts w:eastAsiaTheme="minorEastAsia"/>
          <w:sz w:val="24"/>
          <w:szCs w:val="24"/>
        </w:rPr>
        <w:tab/>
      </w:r>
      <w:r w:rsidRPr="001616BE">
        <w:rPr>
          <w:rFonts w:eastAsiaTheme="minorEastAsia"/>
          <w:sz w:val="24"/>
          <w:szCs w:val="24"/>
        </w:rPr>
        <w:tab/>
      </w:r>
      <w:r w:rsidRPr="001616BE">
        <w:rPr>
          <w:rFonts w:eastAsiaTheme="minorEastAsia"/>
          <w:sz w:val="24"/>
          <w:szCs w:val="24"/>
        </w:rPr>
        <w:tab/>
        <w:t xml:space="preserve">3.  </w:t>
      </w:r>
      <m:oMath>
        <m:r>
          <w:rPr>
            <w:rFonts w:ascii="Cambria Math" w:eastAsiaTheme="minorEastAsia" w:hAnsi="Cambria Math"/>
            <w:sz w:val="24"/>
            <w:szCs w:val="24"/>
          </w:rPr>
          <m:t>y=-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-x+2</m:t>
        </m:r>
      </m:oMath>
    </w:p>
    <w:p w:rsidR="00E619BA" w:rsidRDefault="00E619BA" w:rsidP="00E619BA">
      <w:pPr>
        <w:rPr>
          <w:sz w:val="28"/>
          <w:szCs w:val="28"/>
        </w:rPr>
      </w:pPr>
    </w:p>
    <w:p w:rsidR="00E619BA" w:rsidRPr="001616BE" w:rsidRDefault="00E619BA" w:rsidP="001616BE">
      <w:pPr>
        <w:ind w:left="720"/>
        <w:rPr>
          <w:rFonts w:eastAsiaTheme="minorEastAsia"/>
          <w:sz w:val="24"/>
          <w:szCs w:val="24"/>
        </w:rPr>
      </w:pPr>
      <w:r w:rsidRPr="001616BE">
        <w:rPr>
          <w:sz w:val="24"/>
          <w:szCs w:val="24"/>
        </w:rPr>
        <w:t xml:space="preserve">as </w:t>
      </w:r>
      <m:oMath>
        <m:r>
          <w:rPr>
            <w:rFonts w:ascii="Cambria Math" w:hAnsi="Cambria Math"/>
            <w:sz w:val="24"/>
            <w:szCs w:val="24"/>
          </w:rPr>
          <m:t>x→∞, f(x)→</m:t>
        </m:r>
      </m:oMath>
      <w:r w:rsidR="001616BE">
        <w:rPr>
          <w:rFonts w:eastAsiaTheme="minorEastAsia"/>
          <w:sz w:val="24"/>
          <w:szCs w:val="24"/>
        </w:rPr>
        <w:tab/>
      </w:r>
      <w:r w:rsidR="001616BE">
        <w:rPr>
          <w:rFonts w:eastAsiaTheme="minorEastAsia"/>
          <w:sz w:val="24"/>
          <w:szCs w:val="24"/>
        </w:rPr>
        <w:tab/>
      </w:r>
      <w:r w:rsidR="001616BE">
        <w:rPr>
          <w:rFonts w:eastAsiaTheme="minorEastAsia"/>
          <w:sz w:val="24"/>
          <w:szCs w:val="24"/>
        </w:rPr>
        <w:tab/>
      </w:r>
      <w:r w:rsidR="001616BE">
        <w:rPr>
          <w:rFonts w:eastAsiaTheme="minorEastAsia"/>
          <w:sz w:val="24"/>
          <w:szCs w:val="24"/>
        </w:rPr>
        <w:tab/>
      </w:r>
      <w:r w:rsidR="001616BE">
        <w:rPr>
          <w:rFonts w:eastAsiaTheme="minorEastAsia"/>
          <w:sz w:val="24"/>
          <w:szCs w:val="24"/>
        </w:rPr>
        <w:tab/>
        <w:t xml:space="preserve">    </w:t>
      </w:r>
      <w:r w:rsidR="001616BE" w:rsidRPr="001616BE">
        <w:rPr>
          <w:sz w:val="24"/>
          <w:szCs w:val="24"/>
        </w:rPr>
        <w:t xml:space="preserve">as </w:t>
      </w:r>
      <m:oMath>
        <m:r>
          <w:rPr>
            <w:rFonts w:ascii="Cambria Math" w:hAnsi="Cambria Math"/>
            <w:sz w:val="24"/>
            <w:szCs w:val="24"/>
          </w:rPr>
          <m:t>x→∞, f(x)→</m:t>
        </m:r>
      </m:oMath>
    </w:p>
    <w:p w:rsidR="001616BE" w:rsidRDefault="00E619BA" w:rsidP="001616BE">
      <w:pPr>
        <w:ind w:left="720"/>
        <w:rPr>
          <w:rFonts w:eastAsiaTheme="minorEastAsia"/>
          <w:sz w:val="24"/>
          <w:szCs w:val="24"/>
        </w:rPr>
      </w:pPr>
      <w:r w:rsidRPr="001616BE">
        <w:rPr>
          <w:sz w:val="24"/>
          <w:szCs w:val="24"/>
        </w:rPr>
        <w:t xml:space="preserve">as </w:t>
      </w:r>
      <m:oMath>
        <m:r>
          <w:rPr>
            <w:rFonts w:ascii="Cambria Math" w:hAnsi="Cambria Math"/>
            <w:sz w:val="24"/>
            <w:szCs w:val="24"/>
          </w:rPr>
          <m:t>x→-∞, f(x)→</m:t>
        </m:r>
      </m:oMath>
      <w:r w:rsidR="001616BE">
        <w:rPr>
          <w:rFonts w:eastAsiaTheme="minorEastAsia"/>
          <w:sz w:val="24"/>
          <w:szCs w:val="24"/>
        </w:rPr>
        <w:tab/>
      </w:r>
      <w:r w:rsidR="001616BE">
        <w:rPr>
          <w:rFonts w:eastAsiaTheme="minorEastAsia"/>
          <w:sz w:val="24"/>
          <w:szCs w:val="24"/>
        </w:rPr>
        <w:tab/>
      </w:r>
      <w:r w:rsidR="001616BE">
        <w:rPr>
          <w:rFonts w:eastAsiaTheme="minorEastAsia"/>
          <w:sz w:val="24"/>
          <w:szCs w:val="24"/>
        </w:rPr>
        <w:tab/>
      </w:r>
      <w:r w:rsidR="001616BE">
        <w:rPr>
          <w:rFonts w:eastAsiaTheme="minorEastAsia"/>
          <w:sz w:val="24"/>
          <w:szCs w:val="24"/>
        </w:rPr>
        <w:tab/>
      </w:r>
      <w:r w:rsidR="001616BE">
        <w:rPr>
          <w:rFonts w:eastAsiaTheme="minorEastAsia"/>
          <w:sz w:val="24"/>
          <w:szCs w:val="24"/>
        </w:rPr>
        <w:tab/>
        <w:t xml:space="preserve">    </w:t>
      </w:r>
      <w:r w:rsidR="001616BE" w:rsidRPr="001616BE">
        <w:rPr>
          <w:sz w:val="24"/>
          <w:szCs w:val="24"/>
        </w:rPr>
        <w:t xml:space="preserve">as </w:t>
      </w:r>
      <m:oMath>
        <m:r>
          <w:rPr>
            <w:rFonts w:ascii="Cambria Math" w:hAnsi="Cambria Math"/>
            <w:sz w:val="24"/>
            <w:szCs w:val="24"/>
          </w:rPr>
          <m:t>x→-∞, f(x)→</m:t>
        </m:r>
      </m:oMath>
    </w:p>
    <w:p w:rsidR="001616BE" w:rsidRDefault="001616BE" w:rsidP="001616BE">
      <w:pPr>
        <w:rPr>
          <w:rFonts w:eastAsiaTheme="minorEastAsia"/>
          <w:sz w:val="24"/>
          <w:szCs w:val="24"/>
        </w:rPr>
      </w:pPr>
    </w:p>
    <w:p w:rsidR="001616BE" w:rsidRDefault="001616BE" w:rsidP="001616BE">
      <w:pPr>
        <w:rPr>
          <w:rFonts w:eastAsiaTheme="minorEastAsia"/>
          <w:sz w:val="24"/>
          <w:szCs w:val="24"/>
        </w:rPr>
      </w:pPr>
    </w:p>
    <w:p w:rsidR="001616BE" w:rsidRPr="001616BE" w:rsidRDefault="001616BE" w:rsidP="001616BE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-7x+6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4.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-5x-7</m:t>
        </m:r>
      </m:oMath>
    </w:p>
    <w:p w:rsidR="00E619BA" w:rsidRDefault="00E619BA" w:rsidP="00E619BA">
      <w:pPr>
        <w:ind w:left="720"/>
        <w:rPr>
          <w:rFonts w:eastAsiaTheme="minorEastAsia"/>
          <w:sz w:val="24"/>
          <w:szCs w:val="24"/>
        </w:rPr>
      </w:pPr>
    </w:p>
    <w:p w:rsidR="001616BE" w:rsidRPr="001616BE" w:rsidRDefault="001616BE" w:rsidP="001616BE">
      <w:pPr>
        <w:ind w:left="720"/>
        <w:rPr>
          <w:rFonts w:eastAsiaTheme="minorEastAsia"/>
          <w:sz w:val="24"/>
          <w:szCs w:val="24"/>
        </w:rPr>
      </w:pPr>
      <w:r w:rsidRPr="001616BE">
        <w:rPr>
          <w:sz w:val="24"/>
          <w:szCs w:val="24"/>
        </w:rPr>
        <w:t xml:space="preserve">as </w:t>
      </w:r>
      <m:oMath>
        <m:r>
          <w:rPr>
            <w:rFonts w:ascii="Cambria Math" w:hAnsi="Cambria Math"/>
            <w:sz w:val="24"/>
            <w:szCs w:val="24"/>
          </w:rPr>
          <m:t>x→∞, f(x)→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  </w:t>
      </w:r>
      <w:r w:rsidRPr="001616BE">
        <w:rPr>
          <w:sz w:val="24"/>
          <w:szCs w:val="24"/>
        </w:rPr>
        <w:t xml:space="preserve">as </w:t>
      </w:r>
      <m:oMath>
        <m:r>
          <w:rPr>
            <w:rFonts w:ascii="Cambria Math" w:hAnsi="Cambria Math"/>
            <w:sz w:val="24"/>
            <w:szCs w:val="24"/>
          </w:rPr>
          <m:t>x→∞, f(x)→</m:t>
        </m:r>
      </m:oMath>
    </w:p>
    <w:p w:rsidR="001616BE" w:rsidRDefault="001616BE" w:rsidP="001616BE">
      <w:pPr>
        <w:ind w:left="720"/>
        <w:rPr>
          <w:rFonts w:eastAsiaTheme="minorEastAsia"/>
          <w:sz w:val="24"/>
          <w:szCs w:val="24"/>
        </w:rPr>
      </w:pPr>
      <w:r w:rsidRPr="001616BE">
        <w:rPr>
          <w:sz w:val="24"/>
          <w:szCs w:val="24"/>
        </w:rPr>
        <w:t xml:space="preserve">as </w:t>
      </w:r>
      <m:oMath>
        <m:r>
          <w:rPr>
            <w:rFonts w:ascii="Cambria Math" w:hAnsi="Cambria Math"/>
            <w:sz w:val="24"/>
            <w:szCs w:val="24"/>
          </w:rPr>
          <m:t>x→-∞, f(x)→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  </w:t>
      </w:r>
      <w:r w:rsidRPr="001616BE">
        <w:rPr>
          <w:sz w:val="24"/>
          <w:szCs w:val="24"/>
        </w:rPr>
        <w:t xml:space="preserve">as </w:t>
      </w:r>
      <m:oMath>
        <m:r>
          <w:rPr>
            <w:rFonts w:ascii="Cambria Math" w:hAnsi="Cambria Math"/>
            <w:sz w:val="24"/>
            <w:szCs w:val="24"/>
          </w:rPr>
          <m:t>x→-∞, f(x)→</m:t>
        </m:r>
      </m:oMath>
    </w:p>
    <w:p w:rsidR="001616BE" w:rsidRPr="001616BE" w:rsidRDefault="001616BE" w:rsidP="00E619BA">
      <w:pPr>
        <w:ind w:left="720"/>
        <w:rPr>
          <w:rFonts w:eastAsiaTheme="minorEastAsia"/>
          <w:sz w:val="24"/>
          <w:szCs w:val="24"/>
        </w:rPr>
      </w:pPr>
    </w:p>
    <w:p w:rsidR="00E619BA" w:rsidRDefault="00E619BA" w:rsidP="00E619BA">
      <w:pPr>
        <w:ind w:left="720"/>
        <w:rPr>
          <w:sz w:val="28"/>
          <w:szCs w:val="28"/>
        </w:rPr>
      </w:pPr>
    </w:p>
    <w:p w:rsidR="001616BE" w:rsidRDefault="001616BE" w:rsidP="00E619BA">
      <w:pPr>
        <w:ind w:left="720"/>
        <w:rPr>
          <w:sz w:val="28"/>
          <w:szCs w:val="28"/>
        </w:rPr>
      </w:pPr>
    </w:p>
    <w:p w:rsidR="001616BE" w:rsidRDefault="001616BE" w:rsidP="001616BE">
      <w:pPr>
        <w:pStyle w:val="ListParagraph"/>
        <w:numPr>
          <w:ilvl w:val="0"/>
          <w:numId w:val="1"/>
        </w:numPr>
        <w:rPr>
          <w:rFonts w:ascii="High Tower Text" w:hAnsi="High Tower Text"/>
          <w:b/>
          <w:sz w:val="36"/>
          <w:szCs w:val="36"/>
        </w:rPr>
      </w:pPr>
      <w:r>
        <w:rPr>
          <w:rFonts w:ascii="High Tower Text" w:hAnsi="High Tower Text"/>
          <w:b/>
          <w:sz w:val="36"/>
          <w:szCs w:val="36"/>
        </w:rPr>
        <w:lastRenderedPageBreak/>
        <w:t>Even vs. Odd Functions</w:t>
      </w:r>
    </w:p>
    <w:p w:rsidR="001616BE" w:rsidRDefault="001616BE" w:rsidP="001616BE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357505</wp:posOffset>
                </wp:positionV>
                <wp:extent cx="9525" cy="32194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19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EF510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5pt,28.15pt" to="209.25pt,2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" strokecolor="black [3040]"/>
            </w:pict>
          </mc:Fallback>
        </mc:AlternateContent>
      </w:r>
    </w:p>
    <w:p w:rsidR="001616BE" w:rsidRDefault="001616BE" w:rsidP="001616BE">
      <w:pPr>
        <w:ind w:firstLine="360"/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Algebraic Approach</w:t>
      </w:r>
      <w:r>
        <w:rPr>
          <w:rFonts w:ascii="High Tower Text" w:hAnsi="High Tower Text"/>
          <w:sz w:val="28"/>
          <w:szCs w:val="28"/>
        </w:rPr>
        <w:tab/>
      </w:r>
      <w:r>
        <w:rPr>
          <w:rFonts w:ascii="High Tower Text" w:hAnsi="High Tower Text"/>
          <w:sz w:val="28"/>
          <w:szCs w:val="28"/>
        </w:rPr>
        <w:tab/>
      </w:r>
      <w:r>
        <w:rPr>
          <w:rFonts w:ascii="High Tower Text" w:hAnsi="High Tower Text"/>
          <w:sz w:val="28"/>
          <w:szCs w:val="28"/>
        </w:rPr>
        <w:tab/>
      </w:r>
      <w:r>
        <w:rPr>
          <w:rFonts w:ascii="High Tower Text" w:hAnsi="High Tower Text"/>
          <w:sz w:val="28"/>
          <w:szCs w:val="28"/>
        </w:rPr>
        <w:tab/>
      </w:r>
      <w:r>
        <w:rPr>
          <w:rFonts w:ascii="High Tower Text" w:hAnsi="High Tower Text"/>
          <w:sz w:val="28"/>
          <w:szCs w:val="28"/>
        </w:rPr>
        <w:tab/>
        <w:t>Graphic Approach</w:t>
      </w:r>
    </w:p>
    <w:p w:rsidR="001616BE" w:rsidRDefault="001616BE" w:rsidP="001616BE">
      <w:pPr>
        <w:rPr>
          <w:rFonts w:ascii="High Tower Text" w:hAnsi="High Tower Text"/>
          <w:sz w:val="28"/>
          <w:szCs w:val="28"/>
        </w:rPr>
      </w:pPr>
    </w:p>
    <w:p w:rsidR="001616BE" w:rsidRDefault="001616BE" w:rsidP="001616BE">
      <w:pPr>
        <w:rPr>
          <w:rFonts w:ascii="High Tower Text" w:hAnsi="High Tower Text"/>
          <w:sz w:val="28"/>
          <w:szCs w:val="28"/>
        </w:rPr>
      </w:pPr>
    </w:p>
    <w:p w:rsidR="001616BE" w:rsidRDefault="001616BE" w:rsidP="001616BE">
      <w:pPr>
        <w:rPr>
          <w:rFonts w:ascii="High Tower Text" w:hAnsi="High Tower Text"/>
          <w:sz w:val="28"/>
          <w:szCs w:val="28"/>
        </w:rPr>
      </w:pPr>
    </w:p>
    <w:p w:rsidR="001616BE" w:rsidRDefault="001616BE" w:rsidP="001616BE">
      <w:pPr>
        <w:rPr>
          <w:rFonts w:ascii="High Tower Text" w:hAnsi="High Tower Text"/>
          <w:sz w:val="28"/>
          <w:szCs w:val="28"/>
        </w:rPr>
      </w:pPr>
    </w:p>
    <w:p w:rsidR="001616BE" w:rsidRDefault="001616BE" w:rsidP="001616BE">
      <w:pPr>
        <w:rPr>
          <w:rFonts w:ascii="High Tower Text" w:hAnsi="High Tower Text"/>
          <w:sz w:val="28"/>
          <w:szCs w:val="28"/>
        </w:rPr>
      </w:pPr>
    </w:p>
    <w:p w:rsidR="001616BE" w:rsidRDefault="001616BE" w:rsidP="001616BE">
      <w:pPr>
        <w:rPr>
          <w:rFonts w:ascii="High Tower Text" w:hAnsi="High Tower Text"/>
          <w:sz w:val="28"/>
          <w:szCs w:val="28"/>
        </w:rPr>
      </w:pPr>
    </w:p>
    <w:p w:rsidR="001616BE" w:rsidRDefault="001616BE" w:rsidP="001616BE">
      <w:pPr>
        <w:rPr>
          <w:rFonts w:ascii="High Tower Text" w:hAnsi="High Tower Text"/>
          <w:sz w:val="28"/>
          <w:szCs w:val="28"/>
        </w:rPr>
      </w:pPr>
    </w:p>
    <w:p w:rsidR="001616BE" w:rsidRDefault="001616BE" w:rsidP="001616BE">
      <w:pPr>
        <w:rPr>
          <w:rFonts w:ascii="High Tower Text" w:hAnsi="High Tower Text"/>
          <w:sz w:val="28"/>
          <w:szCs w:val="28"/>
        </w:rPr>
      </w:pPr>
    </w:p>
    <w:p w:rsidR="001616BE" w:rsidRPr="00624DE4" w:rsidRDefault="001616BE" w:rsidP="001616BE">
      <w:pPr>
        <w:rPr>
          <w:rFonts w:ascii="High Tower Text" w:hAnsi="High Tower Text"/>
          <w:b/>
          <w:sz w:val="28"/>
          <w:szCs w:val="28"/>
        </w:rPr>
      </w:pPr>
    </w:p>
    <w:p w:rsidR="001616BE" w:rsidRPr="00624DE4" w:rsidRDefault="001616BE" w:rsidP="001616BE">
      <w:pPr>
        <w:rPr>
          <w:rFonts w:ascii="High Tower Text" w:hAnsi="High Tower Text"/>
          <w:b/>
          <w:sz w:val="28"/>
          <w:szCs w:val="28"/>
        </w:rPr>
      </w:pPr>
      <w:r w:rsidRPr="00624DE4">
        <w:rPr>
          <w:rFonts w:ascii="High Tower Text" w:hAnsi="High Tower Text"/>
          <w:b/>
          <w:sz w:val="28"/>
          <w:szCs w:val="28"/>
        </w:rPr>
        <w:t>Examples:</w:t>
      </w:r>
    </w:p>
    <w:p w:rsidR="001616BE" w:rsidRPr="00624DE4" w:rsidRDefault="00624DE4" w:rsidP="00624DE4">
      <w:pPr>
        <w:rPr>
          <w:sz w:val="24"/>
          <w:szCs w:val="24"/>
        </w:rPr>
      </w:pPr>
      <w:r>
        <w:rPr>
          <w:sz w:val="24"/>
          <w:szCs w:val="24"/>
        </w:rPr>
        <w:t xml:space="preserve">In the table below, functions </w:t>
      </w:r>
      <m:oMath>
        <m:r>
          <w:rPr>
            <w:rFonts w:ascii="Cambria Math" w:hAnsi="Cambria Math"/>
            <w:sz w:val="24"/>
            <w:szCs w:val="24"/>
          </w:rPr>
          <m:t>f(x)</m:t>
        </m:r>
      </m:oMath>
      <w:r>
        <w:rPr>
          <w:rFonts w:eastAsiaTheme="minorEastAsia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</w:rPr>
          <m:t>g(x)</m:t>
        </m:r>
      </m:oMath>
      <w:r>
        <w:rPr>
          <w:rFonts w:eastAsiaTheme="minorEastAsia"/>
          <w:sz w:val="24"/>
          <w:szCs w:val="24"/>
        </w:rPr>
        <w:t xml:space="preserve"> are described by their equations and functions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h(x) </m:t>
        </m:r>
      </m:oMath>
      <w:r>
        <w:rPr>
          <w:rFonts w:eastAsiaTheme="minorEastAsia"/>
          <w:sz w:val="24"/>
          <w:szCs w:val="24"/>
        </w:rPr>
        <w:t xml:space="preserve">and </w:t>
      </w:r>
      <m:oMath>
        <m:r>
          <w:rPr>
            <w:rFonts w:ascii="Cambria Math" w:eastAsiaTheme="minorEastAsia" w:hAnsi="Cambria Math"/>
            <w:sz w:val="24"/>
            <w:szCs w:val="24"/>
          </w:rPr>
          <m:t>k(x)</m:t>
        </m:r>
      </m:oMath>
      <w:r>
        <w:rPr>
          <w:rFonts w:eastAsiaTheme="minorEastAsia"/>
          <w:sz w:val="24"/>
          <w:szCs w:val="24"/>
        </w:rPr>
        <w:t xml:space="preserve"> are shown by their graphs.  Circle whether each function is odd, even or neither.  Be prepared to justify both algebraically and graphically.</w:t>
      </w:r>
    </w:p>
    <w:p w:rsidR="00624DE4" w:rsidRDefault="00624DE4" w:rsidP="00624DE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6A3BD6" wp14:editId="48863EEF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5943600" cy="17557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4DE4" w:rsidRDefault="00624DE4" w:rsidP="00624DE4">
      <w:pPr>
        <w:rPr>
          <w:sz w:val="28"/>
          <w:szCs w:val="28"/>
        </w:rPr>
      </w:pPr>
    </w:p>
    <w:p w:rsidR="00624DE4" w:rsidRDefault="00624DE4" w:rsidP="00624DE4">
      <w:pPr>
        <w:rPr>
          <w:sz w:val="28"/>
          <w:szCs w:val="28"/>
        </w:rPr>
      </w:pPr>
    </w:p>
    <w:p w:rsidR="00624DE4" w:rsidRDefault="00624DE4" w:rsidP="00624DE4">
      <w:pPr>
        <w:rPr>
          <w:sz w:val="28"/>
          <w:szCs w:val="28"/>
        </w:rPr>
      </w:pPr>
    </w:p>
    <w:p w:rsidR="00624DE4" w:rsidRDefault="00624DE4" w:rsidP="00624DE4">
      <w:pPr>
        <w:rPr>
          <w:sz w:val="28"/>
          <w:szCs w:val="28"/>
        </w:rPr>
      </w:pPr>
    </w:p>
    <w:p w:rsidR="00624DE4" w:rsidRDefault="00624DE4" w:rsidP="00624DE4">
      <w:pPr>
        <w:rPr>
          <w:sz w:val="28"/>
          <w:szCs w:val="28"/>
        </w:rPr>
      </w:pPr>
    </w:p>
    <w:p w:rsidR="00624DE4" w:rsidRDefault="00624DE4" w:rsidP="00624DE4">
      <w:pPr>
        <w:rPr>
          <w:sz w:val="28"/>
          <w:szCs w:val="28"/>
        </w:rPr>
      </w:pPr>
    </w:p>
    <w:p w:rsidR="00624DE4" w:rsidRPr="00F61171" w:rsidRDefault="006021B8" w:rsidP="00F61171">
      <w:pPr>
        <w:pStyle w:val="ListParagraph"/>
        <w:numPr>
          <w:ilvl w:val="0"/>
          <w:numId w:val="8"/>
        </w:numPr>
        <w:rPr>
          <w:b/>
          <w:sz w:val="36"/>
          <w:szCs w:val="36"/>
        </w:rPr>
      </w:pPr>
      <w:r w:rsidRPr="00F61171">
        <w:rPr>
          <w:b/>
          <w:sz w:val="36"/>
          <w:szCs w:val="36"/>
        </w:rPr>
        <w:lastRenderedPageBreak/>
        <w:t>Polynomials in the Real World</w:t>
      </w:r>
    </w:p>
    <w:p w:rsidR="006021B8" w:rsidRDefault="006021B8" w:rsidP="00624DE4">
      <w:pPr>
        <w:rPr>
          <w:sz w:val="28"/>
          <w:szCs w:val="28"/>
        </w:rPr>
      </w:pPr>
    </w:p>
    <w:p w:rsidR="006021B8" w:rsidRPr="00BE3568" w:rsidRDefault="00BE3568" w:rsidP="00BE356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The weight, </w:t>
      </w:r>
      <m:oMath>
        <m:r>
          <w:rPr>
            <w:rFonts w:ascii="Cambria Math" w:hAnsi="Cambria Math"/>
            <w:sz w:val="28"/>
            <w:szCs w:val="28"/>
          </w:rPr>
          <m:t>w</m:t>
        </m:r>
      </m:oMath>
      <w:r>
        <w:rPr>
          <w:sz w:val="28"/>
          <w:szCs w:val="28"/>
        </w:rPr>
        <w:t xml:space="preserve">, in pounds, of a patient during a 7 week illness is modeled b the cubic function, </w:t>
      </w:r>
      <m:oMath>
        <m:r>
          <w:rPr>
            <w:rFonts w:ascii="Cambria Math" w:hAnsi="Cambria Math"/>
            <w:sz w:val="28"/>
            <w:szCs w:val="28"/>
          </w:rPr>
          <m:t>w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d>
        <m:r>
          <w:rPr>
            <w:rFonts w:ascii="Cambria Math" w:hAnsi="Cambria Math"/>
            <w:sz w:val="28"/>
            <w:szCs w:val="28"/>
          </w:rPr>
          <m:t>=0.1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-0.6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+110</m:t>
        </m:r>
      </m:oMath>
      <w:r>
        <w:rPr>
          <w:rFonts w:eastAsiaTheme="minorEastAsia"/>
          <w:sz w:val="28"/>
          <w:szCs w:val="28"/>
        </w:rPr>
        <w:t xml:space="preserve">, where </w:t>
      </w:r>
      <m:oMath>
        <m:r>
          <w:rPr>
            <w:rFonts w:ascii="Cambria Math" w:eastAsiaTheme="minorEastAsia" w:hAnsi="Cambria Math"/>
            <w:sz w:val="28"/>
            <w:szCs w:val="28"/>
          </w:rPr>
          <m:t>n</m:t>
        </m:r>
      </m:oMath>
      <w:r>
        <w:rPr>
          <w:rFonts w:eastAsiaTheme="minorEastAsia"/>
          <w:sz w:val="28"/>
          <w:szCs w:val="28"/>
        </w:rPr>
        <w:t xml:space="preserve"> represents the number of weeks since the patient became ill.</w:t>
      </w:r>
    </w:p>
    <w:tbl>
      <w:tblPr>
        <w:tblStyle w:val="TableGrid"/>
        <w:tblpPr w:leftFromText="180" w:rightFromText="180" w:vertAnchor="text" w:horzAnchor="page" w:tblpX="8653" w:tblpY="478"/>
        <w:tblW w:w="0" w:type="auto"/>
        <w:tblLook w:val="04A0" w:firstRow="1" w:lastRow="0" w:firstColumn="1" w:lastColumn="0" w:noHBand="0" w:noVBand="1"/>
      </w:tblPr>
      <w:tblGrid>
        <w:gridCol w:w="1207"/>
        <w:gridCol w:w="1207"/>
      </w:tblGrid>
      <w:tr w:rsidR="000B75B1" w:rsidTr="000B75B1">
        <w:trPr>
          <w:trHeight w:val="423"/>
        </w:trPr>
        <w:tc>
          <w:tcPr>
            <w:tcW w:w="1207" w:type="dxa"/>
          </w:tcPr>
          <w:p w:rsidR="000B75B1" w:rsidRPr="000B75B1" w:rsidRDefault="000B75B1" w:rsidP="000B75B1">
            <w:pPr>
              <w:jc w:val="center"/>
              <w:rPr>
                <w:b/>
                <w:sz w:val="28"/>
                <w:szCs w:val="28"/>
              </w:rPr>
            </w:pPr>
            <w:r w:rsidRPr="000B75B1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1207" w:type="dxa"/>
          </w:tcPr>
          <w:p w:rsidR="000B75B1" w:rsidRPr="000B75B1" w:rsidRDefault="000B75B1" w:rsidP="000B75B1">
            <w:pPr>
              <w:jc w:val="center"/>
              <w:rPr>
                <w:b/>
                <w:sz w:val="28"/>
                <w:szCs w:val="28"/>
              </w:rPr>
            </w:pPr>
            <w:r w:rsidRPr="000B75B1">
              <w:rPr>
                <w:b/>
                <w:sz w:val="28"/>
                <w:szCs w:val="28"/>
              </w:rPr>
              <w:t>w</w:t>
            </w:r>
          </w:p>
        </w:tc>
      </w:tr>
      <w:tr w:rsidR="000B75B1" w:rsidTr="000B75B1">
        <w:trPr>
          <w:trHeight w:val="442"/>
        </w:trPr>
        <w:tc>
          <w:tcPr>
            <w:tcW w:w="1207" w:type="dxa"/>
          </w:tcPr>
          <w:p w:rsidR="000B75B1" w:rsidRDefault="000B75B1" w:rsidP="000B7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7" w:type="dxa"/>
          </w:tcPr>
          <w:p w:rsidR="000B75B1" w:rsidRDefault="000B75B1" w:rsidP="000B75B1">
            <w:pPr>
              <w:rPr>
                <w:sz w:val="28"/>
                <w:szCs w:val="28"/>
              </w:rPr>
            </w:pPr>
          </w:p>
        </w:tc>
      </w:tr>
      <w:tr w:rsidR="000B75B1" w:rsidTr="000B75B1">
        <w:trPr>
          <w:trHeight w:val="423"/>
        </w:trPr>
        <w:tc>
          <w:tcPr>
            <w:tcW w:w="1207" w:type="dxa"/>
          </w:tcPr>
          <w:p w:rsidR="000B75B1" w:rsidRDefault="000B75B1" w:rsidP="000B7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7" w:type="dxa"/>
          </w:tcPr>
          <w:p w:rsidR="000B75B1" w:rsidRDefault="000B75B1" w:rsidP="000B75B1">
            <w:pPr>
              <w:rPr>
                <w:sz w:val="28"/>
                <w:szCs w:val="28"/>
              </w:rPr>
            </w:pPr>
          </w:p>
        </w:tc>
      </w:tr>
      <w:tr w:rsidR="000B75B1" w:rsidTr="000B75B1">
        <w:trPr>
          <w:trHeight w:val="442"/>
        </w:trPr>
        <w:tc>
          <w:tcPr>
            <w:tcW w:w="1207" w:type="dxa"/>
          </w:tcPr>
          <w:p w:rsidR="000B75B1" w:rsidRDefault="000B75B1" w:rsidP="000B7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7" w:type="dxa"/>
          </w:tcPr>
          <w:p w:rsidR="000B75B1" w:rsidRDefault="000B75B1" w:rsidP="000B75B1">
            <w:pPr>
              <w:rPr>
                <w:sz w:val="28"/>
                <w:szCs w:val="28"/>
              </w:rPr>
            </w:pPr>
          </w:p>
        </w:tc>
      </w:tr>
      <w:tr w:rsidR="000B75B1" w:rsidTr="000B75B1">
        <w:trPr>
          <w:trHeight w:val="423"/>
        </w:trPr>
        <w:tc>
          <w:tcPr>
            <w:tcW w:w="1207" w:type="dxa"/>
          </w:tcPr>
          <w:p w:rsidR="000B75B1" w:rsidRDefault="000B75B1" w:rsidP="000B7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7" w:type="dxa"/>
          </w:tcPr>
          <w:p w:rsidR="000B75B1" w:rsidRDefault="000B75B1" w:rsidP="000B75B1">
            <w:pPr>
              <w:rPr>
                <w:sz w:val="28"/>
                <w:szCs w:val="28"/>
              </w:rPr>
            </w:pPr>
          </w:p>
        </w:tc>
      </w:tr>
      <w:tr w:rsidR="000B75B1" w:rsidTr="000B75B1">
        <w:trPr>
          <w:trHeight w:val="442"/>
        </w:trPr>
        <w:tc>
          <w:tcPr>
            <w:tcW w:w="1207" w:type="dxa"/>
          </w:tcPr>
          <w:p w:rsidR="000B75B1" w:rsidRDefault="000B75B1" w:rsidP="000B7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0B75B1" w:rsidRDefault="000B75B1" w:rsidP="000B75B1">
            <w:pPr>
              <w:rPr>
                <w:sz w:val="28"/>
                <w:szCs w:val="28"/>
              </w:rPr>
            </w:pPr>
          </w:p>
        </w:tc>
      </w:tr>
      <w:tr w:rsidR="000B75B1" w:rsidTr="000B75B1">
        <w:trPr>
          <w:trHeight w:val="423"/>
        </w:trPr>
        <w:tc>
          <w:tcPr>
            <w:tcW w:w="1207" w:type="dxa"/>
          </w:tcPr>
          <w:p w:rsidR="000B75B1" w:rsidRDefault="000B75B1" w:rsidP="000B7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0B75B1" w:rsidRDefault="000B75B1" w:rsidP="000B75B1">
            <w:pPr>
              <w:rPr>
                <w:sz w:val="28"/>
                <w:szCs w:val="28"/>
              </w:rPr>
            </w:pPr>
          </w:p>
        </w:tc>
      </w:tr>
      <w:tr w:rsidR="000B75B1" w:rsidTr="000B75B1">
        <w:trPr>
          <w:trHeight w:val="423"/>
        </w:trPr>
        <w:tc>
          <w:tcPr>
            <w:tcW w:w="1207" w:type="dxa"/>
          </w:tcPr>
          <w:p w:rsidR="000B75B1" w:rsidRDefault="000B75B1" w:rsidP="000B7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0B75B1" w:rsidRDefault="000B75B1" w:rsidP="000B75B1">
            <w:pPr>
              <w:rPr>
                <w:sz w:val="28"/>
                <w:szCs w:val="28"/>
              </w:rPr>
            </w:pPr>
          </w:p>
        </w:tc>
      </w:tr>
      <w:tr w:rsidR="000B75B1" w:rsidTr="000B75B1">
        <w:trPr>
          <w:trHeight w:val="423"/>
        </w:trPr>
        <w:tc>
          <w:tcPr>
            <w:tcW w:w="1207" w:type="dxa"/>
          </w:tcPr>
          <w:p w:rsidR="000B75B1" w:rsidRDefault="000B75B1" w:rsidP="000B7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07" w:type="dxa"/>
          </w:tcPr>
          <w:p w:rsidR="000B75B1" w:rsidRDefault="000B75B1" w:rsidP="000B75B1">
            <w:pPr>
              <w:rPr>
                <w:sz w:val="28"/>
                <w:szCs w:val="28"/>
              </w:rPr>
            </w:pPr>
          </w:p>
        </w:tc>
      </w:tr>
    </w:tbl>
    <w:p w:rsidR="00BE3568" w:rsidRPr="000B75B1" w:rsidRDefault="000B75B1" w:rsidP="000B75B1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Sketch a graph of the person’s weight over the course of 7 weeks</w:t>
      </w:r>
    </w:p>
    <w:p w:rsidR="00BE3568" w:rsidRDefault="00BE3568" w:rsidP="00BE3568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ECF7B0F" wp14:editId="58B0DAF2">
            <wp:simplePos x="0" y="0"/>
            <wp:positionH relativeFrom="column">
              <wp:posOffset>466724</wp:posOffset>
            </wp:positionH>
            <wp:positionV relativeFrom="paragraph">
              <wp:posOffset>11430</wp:posOffset>
            </wp:positionV>
            <wp:extent cx="3592403" cy="3333750"/>
            <wp:effectExtent l="0" t="0" r="8255" b="0"/>
            <wp:wrapNone/>
            <wp:docPr id="6" name="Picture 6" descr="Image result for coordinate axes first quadr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oordinate axes first quadran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487" cy="333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568" w:rsidRDefault="00BE3568" w:rsidP="00BE3568">
      <w:pPr>
        <w:rPr>
          <w:sz w:val="28"/>
          <w:szCs w:val="28"/>
        </w:rPr>
      </w:pPr>
    </w:p>
    <w:p w:rsidR="00BE3568" w:rsidRDefault="00BE3568" w:rsidP="00BE3568">
      <w:pPr>
        <w:rPr>
          <w:sz w:val="28"/>
          <w:szCs w:val="28"/>
        </w:rPr>
      </w:pPr>
    </w:p>
    <w:p w:rsidR="00BE3568" w:rsidRDefault="00BE3568" w:rsidP="00BE3568">
      <w:pPr>
        <w:rPr>
          <w:sz w:val="28"/>
          <w:szCs w:val="28"/>
        </w:rPr>
      </w:pPr>
    </w:p>
    <w:p w:rsidR="000B75B1" w:rsidRDefault="000B75B1" w:rsidP="00BE3568">
      <w:pPr>
        <w:rPr>
          <w:sz w:val="28"/>
          <w:szCs w:val="28"/>
        </w:rPr>
      </w:pPr>
    </w:p>
    <w:p w:rsidR="000B75B1" w:rsidRDefault="000B75B1" w:rsidP="00BE3568">
      <w:pPr>
        <w:rPr>
          <w:sz w:val="28"/>
          <w:szCs w:val="28"/>
        </w:rPr>
      </w:pPr>
    </w:p>
    <w:p w:rsidR="000B75B1" w:rsidRDefault="000B75B1" w:rsidP="00BE3568">
      <w:pPr>
        <w:rPr>
          <w:sz w:val="28"/>
          <w:szCs w:val="28"/>
        </w:rPr>
      </w:pPr>
    </w:p>
    <w:p w:rsidR="000B75B1" w:rsidRDefault="000B75B1" w:rsidP="00BE3568">
      <w:pPr>
        <w:rPr>
          <w:sz w:val="28"/>
          <w:szCs w:val="28"/>
        </w:rPr>
      </w:pPr>
    </w:p>
    <w:p w:rsidR="000B75B1" w:rsidRDefault="000B75B1" w:rsidP="00BE3568">
      <w:pPr>
        <w:rPr>
          <w:sz w:val="28"/>
          <w:szCs w:val="28"/>
        </w:rPr>
      </w:pPr>
    </w:p>
    <w:p w:rsidR="000B75B1" w:rsidRDefault="000B75B1" w:rsidP="00BE3568">
      <w:pPr>
        <w:rPr>
          <w:sz w:val="28"/>
          <w:szCs w:val="28"/>
        </w:rPr>
      </w:pPr>
    </w:p>
    <w:p w:rsidR="000B75B1" w:rsidRDefault="000B75B1" w:rsidP="000B75B1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What is the least the patient will ever weigh?  When did this weight occur?</w:t>
      </w:r>
    </w:p>
    <w:p w:rsidR="000B75B1" w:rsidRPr="000B75B1" w:rsidRDefault="000B75B1" w:rsidP="000B75B1">
      <w:pPr>
        <w:rPr>
          <w:sz w:val="28"/>
          <w:szCs w:val="28"/>
        </w:rPr>
      </w:pPr>
    </w:p>
    <w:p w:rsidR="000B75B1" w:rsidRPr="000B75B1" w:rsidRDefault="000B75B1" w:rsidP="000B75B1">
      <w:pPr>
        <w:pStyle w:val="ListParagraph"/>
        <w:rPr>
          <w:sz w:val="28"/>
          <w:szCs w:val="28"/>
        </w:rPr>
      </w:pPr>
    </w:p>
    <w:p w:rsidR="000B75B1" w:rsidRDefault="000B75B1" w:rsidP="000B75B1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Predict the </w:t>
      </w:r>
      <w:bookmarkStart w:id="2" w:name="_GoBack"/>
      <w:bookmarkEnd w:id="2"/>
      <w:r w:rsidR="00494FDD">
        <w:rPr>
          <w:sz w:val="28"/>
          <w:szCs w:val="28"/>
        </w:rPr>
        <w:t>patient’s</w:t>
      </w:r>
      <w:r>
        <w:rPr>
          <w:sz w:val="28"/>
          <w:szCs w:val="28"/>
        </w:rPr>
        <w:t xml:space="preserve"> weight after 20 week?  Does this seem reasonable?</w:t>
      </w:r>
    </w:p>
    <w:p w:rsidR="000B75B1" w:rsidRPr="000B75B1" w:rsidRDefault="000B75B1" w:rsidP="000B75B1">
      <w:pPr>
        <w:pStyle w:val="ListParagraph"/>
        <w:rPr>
          <w:sz w:val="28"/>
          <w:szCs w:val="28"/>
        </w:rPr>
      </w:pPr>
    </w:p>
    <w:p w:rsidR="000B75B1" w:rsidRPr="000B75B1" w:rsidRDefault="000B75B1" w:rsidP="000B75B1">
      <w:pPr>
        <w:rPr>
          <w:sz w:val="28"/>
          <w:szCs w:val="28"/>
        </w:rPr>
      </w:pPr>
    </w:p>
    <w:sectPr w:rsidR="000B75B1" w:rsidRPr="000B75B1" w:rsidSect="008F5365">
      <w:footerReference w:type="defaul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81B" w:rsidRDefault="003D381B" w:rsidP="008F5365">
      <w:pPr>
        <w:spacing w:after="0" w:line="240" w:lineRule="auto"/>
      </w:pPr>
      <w:r>
        <w:separator/>
      </w:r>
    </w:p>
  </w:endnote>
  <w:endnote w:type="continuationSeparator" w:id="0">
    <w:p w:rsidR="003D381B" w:rsidRDefault="003D381B" w:rsidP="008F5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5657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7089" w:rsidRDefault="00FA70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FD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A7089" w:rsidRDefault="00FA7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81B" w:rsidRDefault="003D381B" w:rsidP="008F5365">
      <w:pPr>
        <w:spacing w:after="0" w:line="240" w:lineRule="auto"/>
      </w:pPr>
      <w:r>
        <w:separator/>
      </w:r>
    </w:p>
  </w:footnote>
  <w:footnote w:type="continuationSeparator" w:id="0">
    <w:p w:rsidR="003D381B" w:rsidRDefault="003D381B" w:rsidP="008F5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012"/>
    <w:multiLevelType w:val="hybridMultilevel"/>
    <w:tmpl w:val="7EEED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D6E9B"/>
    <w:multiLevelType w:val="hybridMultilevel"/>
    <w:tmpl w:val="E6280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53771"/>
    <w:multiLevelType w:val="hybridMultilevel"/>
    <w:tmpl w:val="23FCD568"/>
    <w:lvl w:ilvl="0" w:tplc="E5F0E73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90184"/>
    <w:multiLevelType w:val="hybridMultilevel"/>
    <w:tmpl w:val="83A86BF8"/>
    <w:lvl w:ilvl="0" w:tplc="D20836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B20F03"/>
    <w:multiLevelType w:val="hybridMultilevel"/>
    <w:tmpl w:val="B9FEB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4071D"/>
    <w:multiLevelType w:val="hybridMultilevel"/>
    <w:tmpl w:val="0E009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035B6"/>
    <w:multiLevelType w:val="hybridMultilevel"/>
    <w:tmpl w:val="F22AD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168DD"/>
    <w:multiLevelType w:val="hybridMultilevel"/>
    <w:tmpl w:val="88F8F1A6"/>
    <w:lvl w:ilvl="0" w:tplc="B9B01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A7D78"/>
    <w:multiLevelType w:val="hybridMultilevel"/>
    <w:tmpl w:val="7B88A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D6"/>
    <w:rsid w:val="000B75B1"/>
    <w:rsid w:val="00143BAC"/>
    <w:rsid w:val="001616BE"/>
    <w:rsid w:val="003D381B"/>
    <w:rsid w:val="003E0D39"/>
    <w:rsid w:val="00494FDD"/>
    <w:rsid w:val="005A01D6"/>
    <w:rsid w:val="006021B8"/>
    <w:rsid w:val="00624DE4"/>
    <w:rsid w:val="00654CC6"/>
    <w:rsid w:val="00870E3F"/>
    <w:rsid w:val="008963B5"/>
    <w:rsid w:val="008F5365"/>
    <w:rsid w:val="00BE3568"/>
    <w:rsid w:val="00E619BA"/>
    <w:rsid w:val="00EA1F2F"/>
    <w:rsid w:val="00F61171"/>
    <w:rsid w:val="00FA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901DE"/>
  <w15:chartTrackingRefBased/>
  <w15:docId w15:val="{AA3F1816-3467-46A2-86BC-3DCD4E33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5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365"/>
  </w:style>
  <w:style w:type="paragraph" w:styleId="Footer">
    <w:name w:val="footer"/>
    <w:basedOn w:val="Normal"/>
    <w:link w:val="FooterChar"/>
    <w:uiPriority w:val="99"/>
    <w:unhideWhenUsed/>
    <w:rsid w:val="008F5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365"/>
  </w:style>
  <w:style w:type="paragraph" w:styleId="ListParagraph">
    <w:name w:val="List Paragraph"/>
    <w:basedOn w:val="Normal"/>
    <w:uiPriority w:val="34"/>
    <w:qFormat/>
    <w:rsid w:val="00870E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70E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85A98CE029D47827B71AB5FD5D012" ma:contentTypeVersion="4" ma:contentTypeDescription="Create a new document." ma:contentTypeScope="" ma:versionID="7d2a31190d8506f42fe5d2a749307f7b">
  <xsd:schema xmlns:xsd="http://www.w3.org/2001/XMLSchema" xmlns:xs="http://www.w3.org/2001/XMLSchema" xmlns:p="http://schemas.microsoft.com/office/2006/metadata/properties" xmlns:ns2="adec9699-ef8c-4307-b7d7-b3b48afb7cf4" xmlns:ns3="9cdd699d-e09b-4ce4-92a7-f53311beaf3d" targetNamespace="http://schemas.microsoft.com/office/2006/metadata/properties" ma:root="true" ma:fieldsID="aeaf912cbc0a5530f68b8e0e35b7f687" ns2:_="" ns3:_="">
    <xsd:import namespace="adec9699-ef8c-4307-b7d7-b3b48afb7cf4"/>
    <xsd:import namespace="9cdd699d-e09b-4ce4-92a7-f53311beaf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c9699-ef8c-4307-b7d7-b3b48afb7c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d699d-e09b-4ce4-92a7-f53311bea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038EB7-9895-47DA-B3D9-3B0BFA7791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74F111-EB8F-48CD-8B4D-313B60DF4F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4300BE-20E3-4610-BF9E-F9AA56569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c9699-ef8c-4307-b7d7-b3b48afb7cf4"/>
    <ds:schemaRef ds:uri="9cdd699d-e09b-4ce4-92a7-f53311bea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Spencerport Central Schools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McLean</dc:creator>
  <cp:keywords/>
  <dc:description/>
  <cp:lastModifiedBy>Visca, Frank S</cp:lastModifiedBy>
  <cp:revision>3</cp:revision>
  <dcterms:created xsi:type="dcterms:W3CDTF">2018-11-20T02:05:00Z</dcterms:created>
  <dcterms:modified xsi:type="dcterms:W3CDTF">2018-11-20T03:01:00Z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0x01010076D85A98CE029D47827B71AB5FD5D012</vt:lpwstr>
  </property>
</Properties>
</file>